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34261" w14:textId="77777777" w:rsidR="00E6387B" w:rsidRPr="00E6387B" w:rsidRDefault="00E6387B" w:rsidP="00E6387B">
      <w:pPr>
        <w:bidi/>
        <w:spacing w:before="240" w:line="259" w:lineRule="auto"/>
        <w:jc w:val="center"/>
        <w:outlineLvl w:val="0"/>
        <w:rPr>
          <w:rFonts w:ascii="Calibri Light" w:eastAsia="Times New Roman" w:hAnsi="Calibri Light" w:cs="David"/>
          <w:bCs/>
          <w:kern w:val="0"/>
          <w:sz w:val="32"/>
          <w:szCs w:val="36"/>
          <w14:ligatures w14:val="none"/>
        </w:rPr>
      </w:pPr>
      <w:r w:rsidRPr="00E6387B">
        <w:rPr>
          <w:rFonts w:ascii="Calibri Light" w:eastAsia="Times New Roman" w:hAnsi="Calibri Light" w:cs="David"/>
          <w:bCs/>
          <w:kern w:val="0"/>
          <w:sz w:val="32"/>
          <w:szCs w:val="36"/>
          <w:rtl/>
          <w14:ligatures w14:val="none"/>
        </w:rPr>
        <w:t>טיוטת כללים</w:t>
      </w:r>
    </w:p>
    <w:p w14:paraId="7C1644B9" w14:textId="77777777" w:rsidR="00E6387B" w:rsidRPr="00E6387B" w:rsidRDefault="00E6387B" w:rsidP="00E6387B">
      <w:pPr>
        <w:bidi/>
        <w:spacing w:line="259" w:lineRule="auto"/>
        <w:rPr>
          <w:rFonts w:ascii="David" w:eastAsia="Calibri" w:hAnsi="David" w:cs="David"/>
          <w:kern w:val="0"/>
          <w:rtl/>
          <w14:ligatures w14:val="none"/>
        </w:rPr>
      </w:pPr>
    </w:p>
    <w:p w14:paraId="7D5763F7" w14:textId="3340D150" w:rsidR="00E6387B" w:rsidRPr="00591278" w:rsidRDefault="00E6387B" w:rsidP="00591278">
      <w:pPr>
        <w:pStyle w:val="ListParagraph"/>
        <w:numPr>
          <w:ilvl w:val="0"/>
          <w:numId w:val="7"/>
        </w:num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  <w:r w:rsidRPr="00591278">
        <w:rPr>
          <w:rFonts w:ascii="David" w:eastAsia="Calibri" w:hAnsi="David" w:cs="David" w:hint="cs"/>
          <w:b/>
          <w:bCs/>
          <w:color w:val="000000"/>
          <w:kern w:val="0"/>
          <w:szCs w:val="28"/>
          <w:rtl/>
          <w14:ligatures w14:val="none"/>
        </w:rPr>
        <w:t>שם הכללים המוצעים</w:t>
      </w:r>
    </w:p>
    <w:p w14:paraId="5A4A70E9" w14:textId="760C3EDA" w:rsidR="00CD0F4B" w:rsidRPr="00CD0F4B" w:rsidRDefault="00CD0F4B" w:rsidP="00CD0F4B">
      <w:pPr>
        <w:bidi/>
        <w:spacing w:before="40" w:after="120" w:line="360" w:lineRule="auto"/>
        <w:jc w:val="both"/>
        <w:outlineLvl w:val="3"/>
        <w:rPr>
          <w:rFonts w:ascii="Arial" w:eastAsia="Arial Unicode MS" w:hAnsi="Arial" w:cs="David"/>
          <w:snapToGrid w:val="0"/>
          <w:kern w:val="0"/>
          <w:sz w:val="20"/>
          <w:szCs w:val="26"/>
          <w:rtl/>
          <w14:ligatures w14:val="none"/>
        </w:rPr>
      </w:pPr>
      <w:r w:rsidRPr="00CD0F4B">
        <w:rPr>
          <w:rFonts w:ascii="Arial" w:eastAsia="Arial Unicode MS" w:hAnsi="Arial" w:cs="David"/>
          <w:snapToGrid w:val="0"/>
          <w:kern w:val="0"/>
          <w:sz w:val="20"/>
          <w:szCs w:val="26"/>
          <w:rtl/>
          <w14:ligatures w14:val="none"/>
        </w:rPr>
        <w:t>כללי התחרות הכלכלית (פטור סוג להסדרי</w:t>
      </w:r>
      <w:r w:rsidR="002909A8">
        <w:rPr>
          <w:rFonts w:ascii="Arial" w:eastAsia="Arial Unicode MS" w:hAnsi="Arial" w:cs="David" w:hint="cs"/>
          <w:snapToGrid w:val="0"/>
          <w:kern w:val="0"/>
          <w:sz w:val="20"/>
          <w:szCs w:val="26"/>
          <w:rtl/>
          <w14:ligatures w14:val="none"/>
        </w:rPr>
        <w:t xml:space="preserve"> הלוואות משותפות</w:t>
      </w:r>
      <w:r w:rsidRPr="00CD0F4B">
        <w:rPr>
          <w:rFonts w:ascii="Arial" w:eastAsia="Arial Unicode MS" w:hAnsi="Arial" w:cs="David"/>
          <w:snapToGrid w:val="0"/>
          <w:kern w:val="0"/>
          <w:sz w:val="20"/>
          <w:szCs w:val="26"/>
          <w:rtl/>
          <w14:ligatures w14:val="none"/>
        </w:rPr>
        <w:t>)</w:t>
      </w:r>
      <w:r w:rsidR="002909A8">
        <w:rPr>
          <w:rFonts w:ascii="Arial" w:eastAsia="Arial Unicode MS" w:hAnsi="Arial" w:cs="David" w:hint="cs"/>
          <w:snapToGrid w:val="0"/>
          <w:kern w:val="0"/>
          <w:sz w:val="20"/>
          <w:szCs w:val="26"/>
          <w:rtl/>
          <w14:ligatures w14:val="none"/>
        </w:rPr>
        <w:t xml:space="preserve"> (הוארת שעה)</w:t>
      </w:r>
      <w:r w:rsidRPr="00CD0F4B">
        <w:rPr>
          <w:rFonts w:ascii="Arial" w:eastAsia="Arial Unicode MS" w:hAnsi="Arial" w:cs="David" w:hint="cs"/>
          <w:snapToGrid w:val="0"/>
          <w:kern w:val="0"/>
          <w:sz w:val="20"/>
          <w:szCs w:val="26"/>
          <w:rtl/>
          <w14:ligatures w14:val="none"/>
        </w:rPr>
        <w:t xml:space="preserve"> (תיקון) </w:t>
      </w:r>
      <w:proofErr w:type="spellStart"/>
      <w:r w:rsidRPr="00CD0F4B">
        <w:rPr>
          <w:rFonts w:ascii="Arial" w:eastAsia="Arial Unicode MS" w:hAnsi="Arial" w:cs="David" w:hint="cs"/>
          <w:snapToGrid w:val="0"/>
          <w:kern w:val="0"/>
          <w:sz w:val="20"/>
          <w:szCs w:val="26"/>
          <w:rtl/>
          <w14:ligatures w14:val="none"/>
        </w:rPr>
        <w:t>ה</w:t>
      </w:r>
      <w:r w:rsidRPr="00CD0F4B">
        <w:rPr>
          <w:rFonts w:ascii="Arial" w:eastAsia="Arial Unicode MS" w:hAnsi="Arial" w:cs="David"/>
          <w:snapToGrid w:val="0"/>
          <w:kern w:val="0"/>
          <w:sz w:val="20"/>
          <w:szCs w:val="26"/>
          <w:rtl/>
          <w14:ligatures w14:val="none"/>
        </w:rPr>
        <w:t>תשפ"</w:t>
      </w:r>
      <w:r w:rsidR="002909A8">
        <w:rPr>
          <w:rFonts w:ascii="Arial" w:eastAsia="Arial Unicode MS" w:hAnsi="Arial" w:cs="David" w:hint="cs"/>
          <w:snapToGrid w:val="0"/>
          <w:kern w:val="0"/>
          <w:sz w:val="20"/>
          <w:szCs w:val="26"/>
          <w:rtl/>
          <w14:ligatures w14:val="none"/>
        </w:rPr>
        <w:t>ו</w:t>
      </w:r>
      <w:proofErr w:type="spellEnd"/>
      <w:r w:rsidRPr="00CD0F4B">
        <w:rPr>
          <w:rFonts w:ascii="Arial" w:eastAsia="Arial Unicode MS" w:hAnsi="Arial" w:cs="David" w:hint="cs"/>
          <w:snapToGrid w:val="0"/>
          <w:kern w:val="0"/>
          <w:sz w:val="20"/>
          <w:szCs w:val="26"/>
          <w:rtl/>
          <w14:ligatures w14:val="none"/>
        </w:rPr>
        <w:t xml:space="preserve"> -</w:t>
      </w:r>
      <w:r w:rsidRPr="00CD0F4B">
        <w:rPr>
          <w:rFonts w:ascii="Arial" w:eastAsia="Arial Unicode MS" w:hAnsi="Arial" w:cs="David"/>
          <w:snapToGrid w:val="0"/>
          <w:kern w:val="0"/>
          <w:sz w:val="20"/>
          <w:szCs w:val="26"/>
          <w:rtl/>
          <w14:ligatures w14:val="none"/>
        </w:rPr>
        <w:t>202</w:t>
      </w:r>
      <w:r w:rsidR="002909A8">
        <w:rPr>
          <w:rFonts w:ascii="Arial" w:eastAsia="Arial Unicode MS" w:hAnsi="Arial" w:cs="David" w:hint="cs"/>
          <w:snapToGrid w:val="0"/>
          <w:kern w:val="0"/>
          <w:sz w:val="20"/>
          <w:szCs w:val="26"/>
          <w:rtl/>
          <w14:ligatures w14:val="none"/>
        </w:rPr>
        <w:t>6</w:t>
      </w:r>
    </w:p>
    <w:p w14:paraId="32F1BB0A" w14:textId="31CD2158" w:rsidR="00E6387B" w:rsidRPr="00591278" w:rsidRDefault="00E6387B" w:rsidP="00591278">
      <w:pPr>
        <w:pStyle w:val="ListParagraph"/>
        <w:numPr>
          <w:ilvl w:val="0"/>
          <w:numId w:val="7"/>
        </w:numPr>
        <w:bidi/>
        <w:spacing w:before="40" w:after="120" w:line="360" w:lineRule="auto"/>
        <w:jc w:val="both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  <w:r w:rsidRPr="00591278">
        <w:rPr>
          <w:rFonts w:ascii="David" w:eastAsia="Calibri" w:hAnsi="David" w:cs="David" w:hint="cs"/>
          <w:b/>
          <w:bCs/>
          <w:color w:val="000000"/>
          <w:kern w:val="0"/>
          <w:szCs w:val="28"/>
          <w:rtl/>
          <w14:ligatures w14:val="none"/>
        </w:rPr>
        <w:t xml:space="preserve">מטרת הכללים המוצעים והצורך בהם </w:t>
      </w:r>
      <w:bookmarkStart w:id="0" w:name="_GoBack"/>
      <w:bookmarkEnd w:id="0"/>
    </w:p>
    <w:p w14:paraId="08432237" w14:textId="558F52B7" w:rsidR="00CB5B95" w:rsidRPr="00CB5B95" w:rsidRDefault="00821B6F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כללי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התחרות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הכלכלית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(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להסדרי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) (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הוראת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שעה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),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תשע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"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-2018 (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להלן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: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)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עוסק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בהלוואות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שבהן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ניתן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ידי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מספר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גופים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פיננסיים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במשותף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ללווה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ספציפי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מהמגזר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אלו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(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המכונות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סינדיקציה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קונסורציום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)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נפוצות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בעולם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והן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נועדו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לאפשר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מימון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בהיקפים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מימון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פרויקטים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מורכבים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ידי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מספר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גופים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כאשר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ארגון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וניהולה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מתבצע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ידי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אחד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תהליך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יצירת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מתבצע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בדרך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בשני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שלבים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בשלב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הראשון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בוחר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גוף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פיננסי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שמגבש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(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להלן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: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),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בשלב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השני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מצרף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גופים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פיננסיים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נוספים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שישמשו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המשותפ</w:t>
      </w:r>
      <w:r w:rsidR="00E84EFA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ת.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14:ligatures w14:val="none"/>
        </w:rPr>
        <w:t xml:space="preserve"> </w:t>
      </w:r>
    </w:p>
    <w:p w14:paraId="12845BCB" w14:textId="6281D75D" w:rsidR="00CB5B95" w:rsidRPr="00CB5B95" w:rsidRDefault="00E84EFA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בהלוואה משותפת,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קיימות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תועלות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הצד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והן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הצד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קבלת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בדרך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זו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מאפשרת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היתר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לקבל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מימון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בהיקפים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מאד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לעיתים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בודד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יוכל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להעמידו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שיוכל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להעמידו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אך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בתנאים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נחותים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בנוסף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בשוק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הלא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סחיר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יתרונות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פני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גיוס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הכספים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בשוק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הסחיר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כגון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גיוס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הון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באמצעות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אג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"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מאפשרת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ליצור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פיזור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יעיל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סיכוני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האשראי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פני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לווים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שונים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וענפי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משק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שונים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ובכך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להקטין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הסיכון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הכולל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ולאפשר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להציע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טובים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ללווה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כמו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פיזור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האשראי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מאפשר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למלווים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לעמוד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במגבלות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רגולטוריות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בנוסף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במשותף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מאפשר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לשני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הצדדים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להקטין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עלויות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לעומת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מספר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התקשרויות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לבין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שונים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יתרונות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אלו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רלבנטיים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במיוחד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גופים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פיננסים</w:t>
      </w:r>
      <w:r w:rsidR="00CB5B95"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CB5B95"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קטנים</w:t>
      </w:r>
      <w:r w:rsidR="00EC7027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.</w:t>
      </w:r>
    </w:p>
    <w:p w14:paraId="7AC23CFB" w14:textId="0B440D1A" w:rsidR="00CB5B95" w:rsidRPr="00CB5B95" w:rsidRDefault="00CB5B95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מנגד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הסדרי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מעלים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פגיעה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בתחרות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מאחר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כרוכים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בחבירה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מספר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מתחרים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לצורך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פעילות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בעיקרו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דבר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ישנם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עיקריים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שנובעים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מביצוע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: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תיאום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במסגרת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וכן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חיזוק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proofErr w:type="spellStart"/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כח</w:t>
      </w:r>
      <w:proofErr w:type="spellEnd"/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השוק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בעקבות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החבירה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מתחזק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נוכח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קיומם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בתחום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למגזר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נועדו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לאפשר</w:t>
      </w:r>
      <w:r w:rsidR="00EC7027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את קיומן של הלוואות משותפות, תוך הפחתת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החששות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התחרותיים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14:ligatures w14:val="none"/>
        </w:rPr>
        <w:t>.</w:t>
      </w:r>
    </w:p>
    <w:p w14:paraId="10B69C96" w14:textId="77777777" w:rsidR="00EC7027" w:rsidRPr="00CB5B95" w:rsidRDefault="00EC7027" w:rsidP="00EC7027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מפורטים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התנאים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לתחולתו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ביחס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ככלל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יחול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פניית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נוספים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נעשתה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בהסכמת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מראש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ובכתב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עוד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רשאי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לנהל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הנוספים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ומתן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ישיר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באמצעות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למארגני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נדרש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קיומו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פוטנציאלי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אחד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לפחות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צד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להסדר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לחלופין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במידה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המארגנים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lastRenderedPageBreak/>
        <w:t>הפוטנציאליים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צדדים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שהדבר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יהיה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הכרחי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לקבלת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טובים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שחלקם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המצרפי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המארגנים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מתוך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יהיה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נמוך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-20%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14:ligatures w14:val="none"/>
        </w:rPr>
        <w:t>.</w:t>
      </w:r>
    </w:p>
    <w:p w14:paraId="1742E764" w14:textId="77777777" w:rsidR="00811DC9" w:rsidRDefault="00EC7027" w:rsidP="00811DC9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בנוגע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הוא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בהסדר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ממלווה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אחד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לחילופין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ישנם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כמה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קובע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שאחד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מהם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בלבד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ישמש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ושהשתתפותם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הכרחית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לקבלת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טובים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שהמלווה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הגדול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משמש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וחלקם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המצרפי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נמוך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-20%.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לבסוף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מותנה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בכך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שעיקרו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ההסדר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בהפחתת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התחרות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במניעתה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ושהוא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כולל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כבילות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שאינן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נחוצות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למימוש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עיקרו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.</w:t>
      </w:r>
    </w:p>
    <w:p w14:paraId="7A7EE837" w14:textId="7E930818" w:rsidR="00811DC9" w:rsidRPr="00821B6F" w:rsidRDefault="00CB5B95" w:rsidP="00811DC9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נוכח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היתרונות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שיש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בהסדרי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ושכיחות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ההסדרים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בעולם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הגשת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בקשת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פרטנית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התחרות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ביחס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מטילה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עומס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רגולטורי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משמעותי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הגופים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המשתתפים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מנגד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להבטיח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הסדר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עומד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בתנאים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הקבועים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בסעיף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14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לחוק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יזכה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ולא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יחסה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תחת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קובע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שמטרתם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proofErr w:type="spellStart"/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להחריג</w:t>
      </w:r>
      <w:proofErr w:type="spellEnd"/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מתחולתו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הסדרים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לעורר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כאמור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כלומר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הסדרים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אלה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יידרשו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לבוא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לבחינה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פרטנית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החליף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מנגנון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שהיה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נהוג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קודם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לכן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שהוא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מכתבי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עמדה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בעניין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אכיפה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ביחס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להסדרים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זה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בשנת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2021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חודש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-5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נוספות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תוך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ביצוע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שינויים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כעת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לקראת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פקיעת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="00811DC9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פרסמה רשות התחרות </w:t>
      </w:r>
      <w:r w:rsidR="00811DC9" w:rsidRPr="00CB25F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קול</w:t>
      </w:r>
      <w:r w:rsidR="00811DC9"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811DC9" w:rsidRPr="00CB25F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קורא</w:t>
      </w:r>
      <w:r w:rsidR="00811DC9"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811DC9" w:rsidRPr="00CB25F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לעיון</w:t>
      </w:r>
      <w:r w:rsidR="00811DC9"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811DC9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מחדש בפטור הסוג במסגרתו התקבלו תגובות מ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שישה </w:t>
      </w:r>
      <w:r w:rsidR="00811DC9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גופים שונים בתחום הפיננסיים. </w:t>
      </w:r>
      <w:r w:rsidR="00633E1F" w:rsidRP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 התגובות תומכות בהארכת פטור הסוג ו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מציינות שהפטור</w:t>
      </w:r>
      <w:r w:rsidR="00633E1F" w:rsidRP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חשוב, מועיל וחיוני למשק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. כמו כן, </w:t>
      </w:r>
      <w:r w:rsidR="00811DC9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התגובות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כללו מספר 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הצעות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לתיקונים בפטור הסוג. לאחר בחינת ה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הצעות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,</w:t>
      </w:r>
      <w:r w:rsidR="00811DC9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לא 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מצאה הממונה </w:t>
      </w:r>
      <w:r w:rsidR="00811DC9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לנכון לשנות את תוכנו של פטור הסוג הקיים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.</w:t>
      </w:r>
      <w:r w:rsidR="00811DC9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כעת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,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מוצ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להארי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ך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את פטור הסוג 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בחמש שנים</w:t>
      </w:r>
      <w:r w:rsidR="00D374D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,</w:t>
      </w:r>
      <w:r w:rsidR="00633E1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 xml:space="preserve"> ללא שינויים נוספים</w:t>
      </w:r>
      <w:r w:rsidR="00811DC9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.</w:t>
      </w:r>
    </w:p>
    <w:p w14:paraId="607B6FDA" w14:textId="77777777" w:rsidR="00811DC9" w:rsidRPr="00CB5B95" w:rsidRDefault="00811DC9" w:rsidP="00811DC9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</w:p>
    <w:p w14:paraId="5019BF75" w14:textId="671FB0BE" w:rsidR="00FA2348" w:rsidRPr="00821B6F" w:rsidRDefault="00FA2348" w:rsidP="00821B6F">
      <w:pPr>
        <w:bidi/>
        <w:spacing w:before="40" w:after="120" w:line="360" w:lineRule="auto"/>
        <w:outlineLvl w:val="3"/>
        <w:rPr>
          <w:rFonts w:ascii="David" w:eastAsia="Calibri" w:hAnsi="David" w:cs="David"/>
          <w:b/>
          <w:bCs/>
          <w:color w:val="000000"/>
          <w:kern w:val="0"/>
          <w:sz w:val="26"/>
          <w:szCs w:val="26"/>
          <w:rtl/>
          <w14:ligatures w14:val="none"/>
        </w:rPr>
      </w:pPr>
    </w:p>
    <w:p w14:paraId="15B14697" w14:textId="4CEDC76D" w:rsidR="00CF17BD" w:rsidRPr="00821B6F" w:rsidRDefault="00CF17BD" w:rsidP="00821B6F">
      <w:pPr>
        <w:bidi/>
        <w:spacing w:before="40" w:after="120" w:line="360" w:lineRule="auto"/>
        <w:outlineLvl w:val="3"/>
        <w:rPr>
          <w:rFonts w:ascii="David" w:eastAsia="Calibri" w:hAnsi="David" w:cs="David"/>
          <w:b/>
          <w:bCs/>
          <w:color w:val="000000"/>
          <w:kern w:val="0"/>
          <w:sz w:val="26"/>
          <w:szCs w:val="26"/>
          <w:rtl/>
          <w14:ligatures w14:val="none"/>
        </w:rPr>
      </w:pPr>
    </w:p>
    <w:p w14:paraId="59087FC1" w14:textId="361A032E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1EF8BD0D" w14:textId="47795E2F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161F0F56" w14:textId="409C1D0D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40134826" w14:textId="3EC3BE22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76620081" w14:textId="28BA531F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0F13824A" w14:textId="7A7A02EF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35CF718D" w14:textId="77777777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16B20608" w14:textId="77777777" w:rsidR="001E0A3A" w:rsidRDefault="001E0A3A" w:rsidP="001E0A3A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3BD0EAA2" w14:textId="77777777" w:rsidR="001E0A3A" w:rsidRDefault="001E0A3A" w:rsidP="001E0A3A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435EBB49" w14:textId="77777777" w:rsidR="001E0A3A" w:rsidRDefault="001E0A3A" w:rsidP="001E0A3A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5E5CB8FA" w14:textId="72440942" w:rsidR="00FA2348" w:rsidRDefault="00FA2348" w:rsidP="00FA2348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37241D6A" w14:textId="7F894FD5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51C8A6E6" w14:textId="19B79D99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3425BA78" w14:textId="266F56CD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1861BBB6" w14:textId="77777777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179CAA8D" w14:textId="786AE24C" w:rsidR="0069264D" w:rsidRDefault="0069264D" w:rsidP="0069264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37786BC1" w14:textId="21CAA58E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763DF546" w14:textId="65F9E05E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3E2167F7" w14:textId="229E4533" w:rsidR="00760758" w:rsidRDefault="00760758" w:rsidP="00760758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2CD18088" w14:textId="7C3CB46C" w:rsidR="00760758" w:rsidRDefault="00760758" w:rsidP="00760758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3FE29D54" w14:textId="77777777" w:rsidR="00760758" w:rsidRDefault="00760758" w:rsidP="00760758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4F7F9610" w14:textId="6CACC0B9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4ADA16A4" w14:textId="77777777" w:rsidR="00F4016D" w:rsidRDefault="00F4016D" w:rsidP="00F4016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3A6A5C0A" w14:textId="77777777" w:rsidR="00CF17BD" w:rsidRDefault="00CF17BD" w:rsidP="00CF17BD">
      <w:p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</w:p>
    <w:p w14:paraId="1742B84D" w14:textId="6DD8A2BB" w:rsidR="00E6387B" w:rsidRPr="001672C8" w:rsidRDefault="00E6387B" w:rsidP="00CF17BD">
      <w:pPr>
        <w:pStyle w:val="ListParagraph"/>
        <w:numPr>
          <w:ilvl w:val="0"/>
          <w:numId w:val="9"/>
        </w:numPr>
        <w:bidi/>
        <w:spacing w:before="40" w:after="120" w:line="259" w:lineRule="auto"/>
        <w:outlineLvl w:val="3"/>
        <w:rPr>
          <w:rFonts w:ascii="David" w:eastAsia="Calibri" w:hAnsi="David" w:cs="David"/>
          <w:b/>
          <w:bCs/>
          <w:color w:val="000000"/>
          <w:kern w:val="0"/>
          <w:szCs w:val="28"/>
          <w:rtl/>
          <w14:ligatures w14:val="none"/>
        </w:rPr>
      </w:pPr>
      <w:r w:rsidRPr="001672C8">
        <w:rPr>
          <w:rFonts w:ascii="David" w:eastAsia="Calibri" w:hAnsi="David" w:cs="David" w:hint="cs"/>
          <w:b/>
          <w:bCs/>
          <w:color w:val="000000"/>
          <w:kern w:val="0"/>
          <w:szCs w:val="28"/>
          <w:rtl/>
          <w14:ligatures w14:val="none"/>
        </w:rPr>
        <w:t xml:space="preserve">להלן נוסח טיוטת הכללים המוצעים: </w:t>
      </w:r>
    </w:p>
    <w:p w14:paraId="2A3D4466" w14:textId="68003554" w:rsidR="00591278" w:rsidRPr="00591278" w:rsidRDefault="00591278" w:rsidP="00591278">
      <w:pPr>
        <w:keepNext/>
        <w:keepLines/>
        <w:bidi/>
        <w:snapToGrid w:val="0"/>
        <w:spacing w:before="240" w:line="259" w:lineRule="auto"/>
        <w:jc w:val="center"/>
        <w:outlineLvl w:val="0"/>
        <w:rPr>
          <w:rFonts w:ascii="Arial" w:eastAsia="Arial Unicode MS" w:hAnsi="Arial" w:cs="David"/>
          <w:b/>
          <w:bCs/>
          <w:snapToGrid w:val="0"/>
          <w:kern w:val="0"/>
          <w:sz w:val="20"/>
          <w:szCs w:val="26"/>
          <w:rtl/>
          <w14:ligatures w14:val="none"/>
        </w:rPr>
      </w:pPr>
      <w:r w:rsidRPr="00591278">
        <w:rPr>
          <w:rFonts w:ascii="Arial" w:eastAsia="Arial Unicode MS" w:hAnsi="Arial" w:cs="David"/>
          <w:b/>
          <w:bCs/>
          <w:snapToGrid w:val="0"/>
          <w:kern w:val="0"/>
          <w:sz w:val="20"/>
          <w:szCs w:val="26"/>
          <w:rtl/>
          <w14:ligatures w14:val="none"/>
        </w:rPr>
        <w:t xml:space="preserve">כללי התחרות הכלכלית </w:t>
      </w:r>
      <w:r w:rsidR="004E79D6" w:rsidRPr="004E79D6">
        <w:rPr>
          <w:rFonts w:ascii="Arial" w:eastAsia="Arial Unicode MS" w:hAnsi="Arial" w:cs="David"/>
          <w:b/>
          <w:bCs/>
          <w:snapToGrid w:val="0"/>
          <w:kern w:val="0"/>
          <w:sz w:val="20"/>
          <w:szCs w:val="26"/>
          <w:rtl/>
          <w14:ligatures w14:val="none"/>
        </w:rPr>
        <w:t>(פטור סוג להסדרי</w:t>
      </w:r>
      <w:r w:rsidR="004E79D6" w:rsidRPr="004E79D6">
        <w:rPr>
          <w:rFonts w:ascii="Arial" w:eastAsia="Arial Unicode MS" w:hAnsi="Arial" w:cs="David" w:hint="cs"/>
          <w:b/>
          <w:bCs/>
          <w:snapToGrid w:val="0"/>
          <w:kern w:val="0"/>
          <w:sz w:val="20"/>
          <w:szCs w:val="26"/>
          <w:rtl/>
          <w14:ligatures w14:val="none"/>
        </w:rPr>
        <w:t xml:space="preserve"> הלוואות משותפות</w:t>
      </w:r>
      <w:r w:rsidR="004E79D6" w:rsidRPr="004E79D6">
        <w:rPr>
          <w:rFonts w:ascii="Arial" w:eastAsia="Arial Unicode MS" w:hAnsi="Arial" w:cs="David"/>
          <w:b/>
          <w:bCs/>
          <w:snapToGrid w:val="0"/>
          <w:kern w:val="0"/>
          <w:sz w:val="20"/>
          <w:szCs w:val="26"/>
          <w:rtl/>
          <w14:ligatures w14:val="none"/>
        </w:rPr>
        <w:t>)</w:t>
      </w:r>
      <w:r w:rsidR="004E79D6" w:rsidRPr="004E79D6">
        <w:rPr>
          <w:rFonts w:ascii="Arial" w:eastAsia="Arial Unicode MS" w:hAnsi="Arial" w:cs="David" w:hint="cs"/>
          <w:b/>
          <w:bCs/>
          <w:snapToGrid w:val="0"/>
          <w:kern w:val="0"/>
          <w:sz w:val="20"/>
          <w:szCs w:val="26"/>
          <w:rtl/>
          <w14:ligatures w14:val="none"/>
        </w:rPr>
        <w:t xml:space="preserve"> (הוארת שעה) (תיקון) </w:t>
      </w:r>
      <w:proofErr w:type="spellStart"/>
      <w:r w:rsidR="004E79D6" w:rsidRPr="004E79D6">
        <w:rPr>
          <w:rFonts w:ascii="Arial" w:eastAsia="Arial Unicode MS" w:hAnsi="Arial" w:cs="David" w:hint="cs"/>
          <w:b/>
          <w:bCs/>
          <w:snapToGrid w:val="0"/>
          <w:kern w:val="0"/>
          <w:sz w:val="20"/>
          <w:szCs w:val="26"/>
          <w:rtl/>
          <w14:ligatures w14:val="none"/>
        </w:rPr>
        <w:t>ה</w:t>
      </w:r>
      <w:r w:rsidR="004E79D6" w:rsidRPr="004E79D6">
        <w:rPr>
          <w:rFonts w:ascii="Arial" w:eastAsia="Arial Unicode MS" w:hAnsi="Arial" w:cs="David"/>
          <w:b/>
          <w:bCs/>
          <w:snapToGrid w:val="0"/>
          <w:kern w:val="0"/>
          <w:sz w:val="20"/>
          <w:szCs w:val="26"/>
          <w:rtl/>
          <w14:ligatures w14:val="none"/>
        </w:rPr>
        <w:t>תשפ"</w:t>
      </w:r>
      <w:r w:rsidR="004E79D6" w:rsidRPr="004E79D6">
        <w:rPr>
          <w:rFonts w:ascii="Arial" w:eastAsia="Arial Unicode MS" w:hAnsi="Arial" w:cs="David" w:hint="cs"/>
          <w:b/>
          <w:bCs/>
          <w:snapToGrid w:val="0"/>
          <w:kern w:val="0"/>
          <w:sz w:val="20"/>
          <w:szCs w:val="26"/>
          <w:rtl/>
          <w14:ligatures w14:val="none"/>
        </w:rPr>
        <w:t>ו</w:t>
      </w:r>
      <w:proofErr w:type="spellEnd"/>
      <w:r w:rsidR="004E79D6" w:rsidRPr="004E79D6">
        <w:rPr>
          <w:rFonts w:ascii="Arial" w:eastAsia="Arial Unicode MS" w:hAnsi="Arial" w:cs="David" w:hint="cs"/>
          <w:b/>
          <w:bCs/>
          <w:snapToGrid w:val="0"/>
          <w:kern w:val="0"/>
          <w:sz w:val="20"/>
          <w:szCs w:val="26"/>
          <w:rtl/>
          <w14:ligatures w14:val="none"/>
        </w:rPr>
        <w:t xml:space="preserve"> -</w:t>
      </w:r>
      <w:r w:rsidR="004E79D6" w:rsidRPr="004E79D6">
        <w:rPr>
          <w:rFonts w:ascii="Arial" w:eastAsia="Arial Unicode MS" w:hAnsi="Arial" w:cs="David"/>
          <w:b/>
          <w:bCs/>
          <w:snapToGrid w:val="0"/>
          <w:kern w:val="0"/>
          <w:sz w:val="20"/>
          <w:szCs w:val="26"/>
          <w:rtl/>
          <w14:ligatures w14:val="none"/>
        </w:rPr>
        <w:t>202</w:t>
      </w:r>
      <w:r w:rsidR="004E79D6" w:rsidRPr="004E79D6">
        <w:rPr>
          <w:rFonts w:ascii="Arial" w:eastAsia="Arial Unicode MS" w:hAnsi="Arial" w:cs="David" w:hint="cs"/>
          <w:b/>
          <w:bCs/>
          <w:snapToGrid w:val="0"/>
          <w:kern w:val="0"/>
          <w:sz w:val="20"/>
          <w:szCs w:val="26"/>
          <w:rtl/>
          <w14:ligatures w14:val="none"/>
        </w:rPr>
        <w:t>6</w:t>
      </w:r>
    </w:p>
    <w:tbl>
      <w:tblPr>
        <w:bidiVisual/>
        <w:tblW w:w="9641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624"/>
        <w:gridCol w:w="7146"/>
      </w:tblGrid>
      <w:tr w:rsidR="00E6387B" w:rsidRPr="00E6387B" w14:paraId="01FCECBD" w14:textId="77777777" w:rsidTr="000535E4">
        <w:trPr>
          <w:cantSplit/>
          <w:trHeight w:val="60"/>
        </w:trPr>
        <w:tc>
          <w:tcPr>
            <w:tcW w:w="1871" w:type="dxa"/>
          </w:tcPr>
          <w:p w14:paraId="5B8D8A6C" w14:textId="77777777" w:rsidR="00E6387B" w:rsidRPr="00E6387B" w:rsidRDefault="00E6387B" w:rsidP="00E6387B">
            <w:pPr>
              <w:keepLines/>
              <w:tabs>
                <w:tab w:val="left" w:pos="624"/>
                <w:tab w:val="left" w:pos="1247"/>
              </w:tabs>
              <w:bidi/>
              <w:snapToGrid w:val="0"/>
              <w:spacing w:line="259" w:lineRule="auto"/>
              <w:outlineLvl w:val="2"/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</w:pPr>
          </w:p>
        </w:tc>
        <w:tc>
          <w:tcPr>
            <w:tcW w:w="624" w:type="dxa"/>
          </w:tcPr>
          <w:p w14:paraId="600436C3" w14:textId="77777777" w:rsidR="00E6387B" w:rsidRPr="00E6387B" w:rsidRDefault="00E6387B" w:rsidP="00E6387B">
            <w:pPr>
              <w:keepLines/>
              <w:tabs>
                <w:tab w:val="left" w:pos="624"/>
                <w:tab w:val="left" w:pos="1247"/>
              </w:tabs>
              <w:bidi/>
              <w:snapToGrid w:val="0"/>
              <w:spacing w:line="259" w:lineRule="auto"/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14:ligatures w14:val="none"/>
              </w:rPr>
            </w:pPr>
          </w:p>
        </w:tc>
        <w:tc>
          <w:tcPr>
            <w:tcW w:w="7146" w:type="dxa"/>
            <w:hideMark/>
          </w:tcPr>
          <w:p w14:paraId="1CB5B567" w14:textId="2D28BA4B" w:rsidR="00E6387B" w:rsidRPr="00E6387B" w:rsidRDefault="00591278" w:rsidP="00591278">
            <w:pPr>
              <w:keepLines/>
              <w:tabs>
                <w:tab w:val="left" w:pos="624"/>
                <w:tab w:val="left" w:pos="1247"/>
              </w:tabs>
              <w:bidi/>
              <w:snapToGrid w:val="0"/>
              <w:spacing w:line="259" w:lineRule="auto"/>
              <w:jc w:val="both"/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</w:pPr>
            <w:r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>בתוקף סמכותי לפי סעיף</w:t>
            </w:r>
            <w:r w:rsidRPr="00591278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15א(א)</w:t>
            </w:r>
            <w:r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לחוק </w:t>
            </w:r>
            <w:r w:rsidRPr="00591278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התחרות הכלכלית</w:t>
            </w:r>
            <w:r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>,</w:t>
            </w:r>
            <w:r w:rsidRPr="00591278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התשמ"ח-1988</w:t>
            </w:r>
            <w:r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vertAlign w:val="superscript"/>
                <w:rtl/>
                <w14:ligatures w14:val="none"/>
              </w:rPr>
              <w:footnoteReference w:id="1"/>
            </w:r>
            <w:r w:rsidRPr="00591278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,</w:t>
            </w:r>
            <w:r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</w:t>
            </w:r>
            <w:r w:rsidRPr="00591278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ובאישור הוועדה לפטורים ומיזוגים, </w:t>
            </w:r>
            <w:r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>אני קובעת כללים אלה:</w:t>
            </w:r>
          </w:p>
        </w:tc>
      </w:tr>
      <w:tr w:rsidR="00E6387B" w:rsidRPr="00E6387B" w14:paraId="78313D91" w14:textId="77777777" w:rsidTr="000535E4">
        <w:trPr>
          <w:cantSplit/>
          <w:trHeight w:val="60"/>
        </w:trPr>
        <w:tc>
          <w:tcPr>
            <w:tcW w:w="1871" w:type="dxa"/>
          </w:tcPr>
          <w:p w14:paraId="5F12CA9A" w14:textId="681F4432" w:rsidR="00E6387B" w:rsidRPr="00E6387B" w:rsidRDefault="00E6387B" w:rsidP="00E6387B">
            <w:pPr>
              <w:keepLines/>
              <w:tabs>
                <w:tab w:val="left" w:pos="624"/>
                <w:tab w:val="left" w:pos="1247"/>
              </w:tabs>
              <w:bidi/>
              <w:snapToGrid w:val="0"/>
              <w:spacing w:line="259" w:lineRule="auto"/>
              <w:outlineLvl w:val="2"/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</w:pPr>
            <w:bookmarkStart w:id="1" w:name="_Toc27471880"/>
            <w:bookmarkStart w:id="2" w:name="_Toc39403447"/>
            <w:r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תיקון </w:t>
            </w:r>
            <w:bookmarkEnd w:id="1"/>
            <w:bookmarkEnd w:id="2"/>
            <w:r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סעיף </w:t>
            </w:r>
            <w:r w:rsidR="00637987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8</w:t>
            </w:r>
          </w:p>
        </w:tc>
        <w:tc>
          <w:tcPr>
            <w:tcW w:w="624" w:type="dxa"/>
          </w:tcPr>
          <w:p w14:paraId="6EF35BC6" w14:textId="77777777" w:rsidR="00E6387B" w:rsidRPr="00E6387B" w:rsidRDefault="00E6387B" w:rsidP="00E6387B">
            <w:pPr>
              <w:keepLines/>
              <w:numPr>
                <w:ilvl w:val="0"/>
                <w:numId w:val="1"/>
              </w:numPr>
              <w:tabs>
                <w:tab w:val="left" w:pos="624"/>
                <w:tab w:val="left" w:pos="1247"/>
              </w:tabs>
              <w:bidi/>
              <w:snapToGrid w:val="0"/>
              <w:spacing w:line="259" w:lineRule="auto"/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14:ligatures w14:val="none"/>
              </w:rPr>
            </w:pPr>
          </w:p>
        </w:tc>
        <w:tc>
          <w:tcPr>
            <w:tcW w:w="7146" w:type="dxa"/>
          </w:tcPr>
          <w:p w14:paraId="0914A602" w14:textId="7C15A8CE" w:rsidR="00E6387B" w:rsidRPr="00E6387B" w:rsidRDefault="0069264D" w:rsidP="00591278">
            <w:pPr>
              <w:bidi/>
              <w:spacing w:before="40" w:after="120" w:line="360" w:lineRule="auto"/>
              <w:jc w:val="both"/>
              <w:outlineLvl w:val="3"/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14:ligatures w14:val="none"/>
              </w:rPr>
            </w:pPr>
            <w:r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ב</w:t>
            </w:r>
            <w:r w:rsidR="00591278"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כללי התחרות הכלכלית (פטור סוג </w:t>
            </w:r>
            <w:r w:rsidR="004E79D6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הלוואות משותפות</w:t>
            </w:r>
            <w:r w:rsidR="00591278"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>)(הוראת שעה), תשע"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ח</w:t>
            </w:r>
            <w:r w:rsidR="00591278"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>-201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8</w:t>
            </w:r>
            <w:r w:rsidR="00591278"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>,</w:t>
            </w:r>
            <w:r w:rsidR="00591278" w:rsidRPr="00591278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vertAlign w:val="superscript"/>
                <w:rtl/>
                <w14:ligatures w14:val="none"/>
              </w:rPr>
              <w:footnoteReference w:id="2"/>
            </w:r>
            <w:r w:rsidR="00591278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בסעיף 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4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, במקום "</w:t>
            </w:r>
            <w:r w:rsidR="000C5003" w:rsidRPr="000C5003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rtl/>
              </w:rPr>
              <w:t xml:space="preserve"> </w:t>
            </w:r>
            <w:r w:rsidR="000C5003" w:rsidRPr="000C5003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עד יום 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ט"ו</w:t>
            </w:r>
            <w:r w:rsidR="000C5003" w:rsidRPr="000C5003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ב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סיוון</w:t>
            </w:r>
            <w:r w:rsidR="000C5003" w:rsidRPr="000C5003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</w:t>
            </w:r>
            <w:proofErr w:type="spellStart"/>
            <w:r w:rsidR="000C5003" w:rsidRPr="000C5003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>התשפ"ו</w:t>
            </w:r>
            <w:proofErr w:type="spellEnd"/>
            <w:r w:rsidR="000C5003" w:rsidRPr="000C5003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(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31</w:t>
            </w:r>
            <w:r w:rsidR="000C5003" w:rsidRPr="000C5003">
              <w:rPr>
                <w:rFonts w:ascii="Arial" w:eastAsia="Arial Unicode MS" w:hAnsi="Arial" w:cs="David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ב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מאי 2026)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" יבוא  "עד יום </w:t>
            </w:r>
            <w:r w:rsidR="000C5003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ט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'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</w:t>
            </w:r>
            <w:r w:rsidR="000C5003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בסיון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</w:t>
            </w:r>
            <w:proofErr w:type="spellStart"/>
            <w:r w:rsidR="00760758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ה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תש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צ"א</w:t>
            </w:r>
            <w:proofErr w:type="spellEnd"/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(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31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ב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מאי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 xml:space="preserve"> </w:t>
            </w:r>
            <w:r w:rsidR="00055A7D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3031</w:t>
            </w:r>
            <w:r w:rsidR="00E6387B" w:rsidRPr="00E6387B">
              <w:rPr>
                <w:rFonts w:ascii="Arial" w:eastAsia="Arial Unicode MS" w:hAnsi="Arial" w:cs="David" w:hint="cs"/>
                <w:snapToGrid w:val="0"/>
                <w:kern w:val="0"/>
                <w:sz w:val="20"/>
                <w:szCs w:val="26"/>
                <w:rtl/>
                <w14:ligatures w14:val="none"/>
              </w:rPr>
              <w:t>)".</w:t>
            </w:r>
            <w:r w:rsidR="00E6387B" w:rsidRPr="00E6387B">
              <w:rPr>
                <w:rFonts w:ascii="David" w:eastAsia="Calibri" w:hAnsi="David" w:cs="David" w:hint="cs"/>
                <w:kern w:val="0"/>
                <w:rtl/>
                <w14:ligatures w14:val="none"/>
              </w:rPr>
              <w:t xml:space="preserve">  </w:t>
            </w:r>
          </w:p>
        </w:tc>
      </w:tr>
    </w:tbl>
    <w:p w14:paraId="062578DB" w14:textId="77777777" w:rsidR="00591278" w:rsidRPr="00591278" w:rsidRDefault="00591278" w:rsidP="00591278">
      <w:pPr>
        <w:bidi/>
        <w:rPr>
          <w:rFonts w:ascii="David" w:eastAsia="Calibri" w:hAnsi="David" w:cs="David"/>
          <w:rtl/>
        </w:rPr>
      </w:pPr>
      <w:bookmarkStart w:id="3" w:name="_Hlk210047406"/>
      <w:r w:rsidRPr="00591278">
        <w:rPr>
          <w:rFonts w:ascii="David" w:eastAsia="Calibri" w:hAnsi="David" w:cs="David"/>
          <w:rtl/>
        </w:rPr>
        <w:t>___ ב________ התש_______ (___ ב________ ____20)</w:t>
      </w:r>
    </w:p>
    <w:p w14:paraId="669A1385" w14:textId="77777777" w:rsidR="00591278" w:rsidRPr="00591278" w:rsidRDefault="00591278" w:rsidP="00591278">
      <w:pPr>
        <w:bidi/>
        <w:rPr>
          <w:rFonts w:ascii="David" w:eastAsia="Calibri" w:hAnsi="David" w:cs="David"/>
          <w:rtl/>
        </w:rPr>
      </w:pPr>
      <w:r w:rsidRPr="00591278">
        <w:rPr>
          <w:rFonts w:ascii="David" w:eastAsia="Calibri" w:hAnsi="David" w:cs="David"/>
          <w:rtl/>
        </w:rPr>
        <w:t>[תאריך עברי] ([תאריך לועזי])</w:t>
      </w:r>
    </w:p>
    <w:p w14:paraId="3FEBAFDD" w14:textId="77777777" w:rsidR="00591278" w:rsidRPr="00591278" w:rsidRDefault="00591278" w:rsidP="00591278">
      <w:pPr>
        <w:bidi/>
        <w:rPr>
          <w:rFonts w:ascii="David" w:eastAsia="Calibri" w:hAnsi="David" w:cs="David"/>
          <w:rtl/>
        </w:rPr>
      </w:pPr>
      <w:r w:rsidRPr="00591278">
        <w:rPr>
          <w:rFonts w:ascii="David" w:eastAsia="Calibri" w:hAnsi="David" w:cs="David"/>
          <w:rtl/>
        </w:rPr>
        <w:t>(</w:t>
      </w:r>
      <w:proofErr w:type="spellStart"/>
      <w:r w:rsidRPr="00591278">
        <w:rPr>
          <w:rFonts w:ascii="David" w:eastAsia="Calibri" w:hAnsi="David" w:cs="David"/>
          <w:rtl/>
        </w:rPr>
        <w:t>חמ</w:t>
      </w:r>
      <w:proofErr w:type="spellEnd"/>
      <w:r w:rsidRPr="00591278">
        <w:rPr>
          <w:rFonts w:ascii="David" w:eastAsia="Calibri" w:hAnsi="David" w:cs="David"/>
          <w:rtl/>
        </w:rPr>
        <w:t xml:space="preserve"> _____)</w:t>
      </w:r>
    </w:p>
    <w:p w14:paraId="4FC68401" w14:textId="77777777" w:rsidR="00591278" w:rsidRPr="008F5E4E" w:rsidRDefault="00591278" w:rsidP="00591278">
      <w:pPr>
        <w:bidi/>
        <w:rPr>
          <w:rFonts w:eastAsia="Calibri"/>
          <w:rtl/>
        </w:rPr>
      </w:pPr>
    </w:p>
    <w:p w14:paraId="0DC30896" w14:textId="77777777" w:rsidR="00591278" w:rsidRPr="008F5E4E" w:rsidRDefault="00591278" w:rsidP="00591278">
      <w:pPr>
        <w:bidi/>
        <w:rPr>
          <w:rFonts w:eastAsia="Calibri"/>
          <w:rtl/>
        </w:rPr>
      </w:pPr>
    </w:p>
    <w:p w14:paraId="0E2D1D64" w14:textId="77777777" w:rsidR="00591278" w:rsidRPr="008F5E4E" w:rsidRDefault="00591278" w:rsidP="00591278">
      <w:pPr>
        <w:bidi/>
        <w:spacing w:line="240" w:lineRule="auto"/>
        <w:ind w:left="5760"/>
        <w:jc w:val="center"/>
        <w:rPr>
          <w:rFonts w:eastAsia="Calibri"/>
          <w:rtl/>
        </w:rPr>
      </w:pPr>
    </w:p>
    <w:p w14:paraId="73CD2FF6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  <w:r w:rsidRPr="00B758A9">
        <w:rPr>
          <w:rFonts w:ascii="David" w:eastAsia="Calibri" w:hAnsi="David" w:cs="David"/>
          <w:rtl/>
        </w:rPr>
        <w:t>__________________</w:t>
      </w:r>
    </w:p>
    <w:p w14:paraId="21B5D7C5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  <w:r w:rsidRPr="00B758A9">
        <w:rPr>
          <w:rFonts w:ascii="David" w:eastAsia="Calibri" w:hAnsi="David" w:cs="David"/>
          <w:rtl/>
        </w:rPr>
        <w:t>מיכל כהן</w:t>
      </w:r>
    </w:p>
    <w:p w14:paraId="58236D84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  <w:r w:rsidRPr="00B758A9">
        <w:rPr>
          <w:rFonts w:ascii="David" w:eastAsia="Calibri" w:hAnsi="David" w:cs="David"/>
          <w:rtl/>
        </w:rPr>
        <w:lastRenderedPageBreak/>
        <w:t>הממונה על התחרות</w:t>
      </w:r>
    </w:p>
    <w:p w14:paraId="622D4FB2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</w:p>
    <w:p w14:paraId="7F574B55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</w:p>
    <w:p w14:paraId="52F1FCC1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  <w:r w:rsidRPr="00B758A9">
        <w:rPr>
          <w:rFonts w:ascii="David" w:eastAsia="Calibri" w:hAnsi="David" w:cs="David"/>
          <w:rtl/>
        </w:rPr>
        <w:t>__________________</w:t>
      </w:r>
    </w:p>
    <w:p w14:paraId="287A6223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  <w:r w:rsidRPr="00B758A9">
        <w:rPr>
          <w:rFonts w:ascii="David" w:eastAsia="Calibri" w:hAnsi="David" w:cs="David"/>
          <w:rtl/>
        </w:rPr>
        <w:t>מאשר,</w:t>
      </w:r>
    </w:p>
    <w:p w14:paraId="7A13B360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  <w:r w:rsidRPr="00B758A9">
        <w:rPr>
          <w:rFonts w:ascii="David" w:eastAsia="Calibri" w:hAnsi="David" w:cs="David"/>
          <w:rtl/>
        </w:rPr>
        <w:t>ניר ברקת</w:t>
      </w:r>
    </w:p>
    <w:p w14:paraId="60D561D5" w14:textId="77777777" w:rsidR="00591278" w:rsidRPr="00B758A9" w:rsidRDefault="00591278" w:rsidP="00591278">
      <w:pPr>
        <w:bidi/>
        <w:ind w:left="5040"/>
        <w:jc w:val="center"/>
        <w:rPr>
          <w:rFonts w:ascii="David" w:eastAsia="Calibri" w:hAnsi="David" w:cs="David"/>
          <w:rtl/>
        </w:rPr>
      </w:pPr>
      <w:r w:rsidRPr="00B758A9">
        <w:rPr>
          <w:rFonts w:ascii="David" w:eastAsia="Calibri" w:hAnsi="David" w:cs="David"/>
          <w:rtl/>
        </w:rPr>
        <w:t>שר הכלכלה והתעשייה</w:t>
      </w:r>
    </w:p>
    <w:p w14:paraId="7517213C" w14:textId="77777777" w:rsidR="00591278" w:rsidRPr="008F5E4E" w:rsidRDefault="00591278" w:rsidP="00591278">
      <w:pPr>
        <w:bidi/>
        <w:ind w:left="5040"/>
        <w:jc w:val="center"/>
        <w:rPr>
          <w:rFonts w:eastAsia="Calibri"/>
          <w:rtl/>
        </w:rPr>
      </w:pPr>
    </w:p>
    <w:p w14:paraId="1362FA7A" w14:textId="77777777" w:rsidR="00591278" w:rsidRPr="008F5E4E" w:rsidRDefault="00591278" w:rsidP="00591278">
      <w:pPr>
        <w:bidi/>
        <w:snapToGrid w:val="0"/>
        <w:spacing w:before="360" w:after="120"/>
        <w:ind w:left="5040"/>
        <w:jc w:val="center"/>
        <w:outlineLvl w:val="1"/>
        <w:rPr>
          <w:rFonts w:eastAsia="Arial Unicode MS"/>
          <w:b/>
          <w:snapToGrid w:val="0"/>
          <w:spacing w:val="40"/>
          <w:sz w:val="20"/>
          <w:szCs w:val="26"/>
          <w:rtl/>
        </w:rPr>
      </w:pPr>
    </w:p>
    <w:p w14:paraId="572FE193" w14:textId="77777777" w:rsidR="00591278" w:rsidRDefault="00591278" w:rsidP="00591278">
      <w:pPr>
        <w:bidi/>
        <w:snapToGrid w:val="0"/>
        <w:spacing w:before="480"/>
        <w:jc w:val="center"/>
        <w:rPr>
          <w:rFonts w:eastAsia="Arial Unicode MS"/>
          <w:b/>
          <w:bCs/>
          <w:snapToGrid w:val="0"/>
          <w:sz w:val="20"/>
          <w:szCs w:val="26"/>
          <w:rtl/>
        </w:rPr>
      </w:pPr>
    </w:p>
    <w:p w14:paraId="7227D617" w14:textId="77777777" w:rsidR="00B758A9" w:rsidRPr="008F5E4E" w:rsidRDefault="00B758A9" w:rsidP="00B758A9">
      <w:pPr>
        <w:bidi/>
        <w:snapToGrid w:val="0"/>
        <w:spacing w:before="480"/>
        <w:jc w:val="center"/>
        <w:rPr>
          <w:rFonts w:eastAsia="Arial Unicode MS"/>
          <w:b/>
          <w:bCs/>
          <w:snapToGrid w:val="0"/>
          <w:sz w:val="20"/>
          <w:szCs w:val="26"/>
          <w:rtl/>
        </w:rPr>
      </w:pPr>
    </w:p>
    <w:bookmarkEnd w:id="3"/>
    <w:p w14:paraId="15ED75CA" w14:textId="77777777" w:rsidR="00FF21DE" w:rsidRDefault="00FF21DE" w:rsidP="00E6387B">
      <w:pPr>
        <w:bidi/>
        <w:snapToGrid w:val="0"/>
        <w:spacing w:before="360" w:after="120" w:line="259" w:lineRule="auto"/>
        <w:jc w:val="center"/>
        <w:outlineLvl w:val="1"/>
        <w:rPr>
          <w:rFonts w:ascii="Arial" w:eastAsia="Arial Unicode MS" w:hAnsi="Arial" w:cs="David"/>
          <w:b/>
          <w:snapToGrid w:val="0"/>
          <w:spacing w:val="40"/>
          <w:kern w:val="0"/>
          <w:sz w:val="20"/>
          <w:szCs w:val="26"/>
          <w:rtl/>
          <w14:ligatures w14:val="none"/>
        </w:rPr>
      </w:pPr>
    </w:p>
    <w:p w14:paraId="21CD90EC" w14:textId="3BB12537" w:rsidR="00E6387B" w:rsidRDefault="00E6387B" w:rsidP="00FF21DE">
      <w:pPr>
        <w:bidi/>
        <w:snapToGrid w:val="0"/>
        <w:spacing w:before="360" w:after="120" w:line="259" w:lineRule="auto"/>
        <w:jc w:val="center"/>
        <w:outlineLvl w:val="1"/>
        <w:rPr>
          <w:rFonts w:ascii="Arial" w:eastAsia="Arial Unicode MS" w:hAnsi="Arial" w:cs="David"/>
          <w:b/>
          <w:snapToGrid w:val="0"/>
          <w:spacing w:val="40"/>
          <w:kern w:val="0"/>
          <w:sz w:val="20"/>
          <w:szCs w:val="26"/>
          <w:rtl/>
          <w14:ligatures w14:val="none"/>
        </w:rPr>
      </w:pPr>
      <w:r w:rsidRPr="00E6387B">
        <w:rPr>
          <w:rFonts w:ascii="Arial" w:eastAsia="Arial Unicode MS" w:hAnsi="Arial" w:cs="David"/>
          <w:b/>
          <w:snapToGrid w:val="0"/>
          <w:spacing w:val="40"/>
          <w:kern w:val="0"/>
          <w:sz w:val="20"/>
          <w:szCs w:val="26"/>
          <w:rtl/>
          <w14:ligatures w14:val="none"/>
        </w:rPr>
        <w:t>דברי הסבר</w:t>
      </w:r>
    </w:p>
    <w:p w14:paraId="354761BE" w14:textId="77777777" w:rsidR="00CB5B95" w:rsidRPr="00CB5B95" w:rsidRDefault="00CB5B95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כללי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התחרות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הכלכלית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(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להסדרי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) (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הוראת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שעה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),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תשע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"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-2018 (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להלן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: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) </w:t>
      </w:r>
      <w:r w:rsidRPr="00821B6F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עוסק</w:t>
      </w:r>
      <w:r w:rsidRPr="00821B6F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שבהן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ניתן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ידי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מספר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פיננסיים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במשותף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ספציפי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מהמגזר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אלו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(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המכונות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סינדיקציה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קונסורציום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)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נפוצות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בעולם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והן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נועדו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לאפשר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מימון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בהיקפים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מימון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פרויקטים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מורכבים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ידי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מספר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ארגון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וניהולה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מתבצע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ידי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אחד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תהליך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יצירת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מתבצע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בדרך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בשלב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הראשון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בוחר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פיננסי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שמגבש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(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להלן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: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),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בשלב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השני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מצרף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פיננסיים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נוספים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שישמשו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14:ligatures w14:val="none"/>
        </w:rPr>
        <w:t xml:space="preserve">. </w:t>
      </w:r>
    </w:p>
    <w:p w14:paraId="0E7D7F9B" w14:textId="77777777" w:rsidR="00CB5B95" w:rsidRPr="00CB5B95" w:rsidRDefault="00CB5B95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קיימות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תועלות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הצד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והן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הצד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קבלת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בדרך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זו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מאפשרת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היתר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לקבל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מימון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בהיקפים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לעיתים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בודד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להעמידו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שיוכל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להעמידו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בתנאים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נחותים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בנוסף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בשוק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סחיר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יתרונות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גיוס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הכספים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בשוק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הסחיר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כגון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גיוס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באמצעות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"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מאפשרת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ליצור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פיזור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יעיל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סיכוני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שונים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וענפי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שונים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ובכך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להקטין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הסיכון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הכולל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ולאפשר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להציע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טובים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כמו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פיזור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מאפשר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לעמוד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במגבלות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רגולטוריות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בנוסף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במשותף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מאפשר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לשני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הצדדים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להקטין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עלויות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לעומת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מספר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התקשרויות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לבין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שונים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יתרונות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אלו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רלבנטיים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במיוחד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גופים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פיננסים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קטנים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14:ligatures w14:val="none"/>
        </w:rPr>
        <w:t xml:space="preserve">. </w:t>
      </w:r>
    </w:p>
    <w:p w14:paraId="7F951F04" w14:textId="77777777" w:rsidR="00CB5B95" w:rsidRPr="00CB5B95" w:rsidRDefault="00CB5B95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lastRenderedPageBreak/>
        <w:t>מנגד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הסדרי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מעלים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פגיעה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בתחרות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מאחר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כרוכים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בחבירה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מספר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מתחרים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לצורך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פעילות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בעיקרו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דבר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ישנם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עיקריים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שנובעים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מביצוע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: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תיאום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במסגרת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וכן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חיזוק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proofErr w:type="spellStart"/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כח</w:t>
      </w:r>
      <w:proofErr w:type="spellEnd"/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השוק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בעקבות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החבירה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מתחזק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נוכח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קיומם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בתחום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למגזר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נועדו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לאפשר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כניסה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נוספים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ובכך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מפחיתים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החששות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התחרותיים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14:ligatures w14:val="none"/>
        </w:rPr>
        <w:t>.</w:t>
      </w:r>
    </w:p>
    <w:p w14:paraId="16D3E81F" w14:textId="77777777" w:rsidR="00CB5B95" w:rsidRPr="00CB5B95" w:rsidRDefault="00CB5B95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נוכח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היתרונות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שיש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בהסדרי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ושכיחות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ההסדרים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בעולם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העסקי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הגשת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בקשת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פרטנית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התחרות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ביחס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מטילה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עומס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רגולטורי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משמעותי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הגופים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המשתתפים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מנגד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להבטיח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הסדר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עומד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בתנאים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הקבועים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בסעיף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14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לחוק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יזכה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ולא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יחסה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תחת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קובע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שמטרתם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proofErr w:type="spellStart"/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להחריג</w:t>
      </w:r>
      <w:proofErr w:type="spellEnd"/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מתחולתו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הסדרים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עלולים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לעורר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חששות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כאמור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כלומר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הסדרים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אלה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יידרשו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לבוא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בפני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לבחינה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פרטנית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החליף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מנגנון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שהיה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נהוג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קודם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לכן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שהוא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מכתבי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עמדה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בעניין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אכיפה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ביחס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להסדרים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זה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בשנת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2021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חודש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-5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נוספות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תוך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ביצוע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שינויים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כעת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לקראת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פקיעת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ברצון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הממונה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לחדש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אותו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14:ligatures w14:val="none"/>
        </w:rPr>
        <w:t xml:space="preserve">. </w:t>
      </w:r>
    </w:p>
    <w:p w14:paraId="5A7CB6EA" w14:textId="77777777" w:rsidR="00CB5B95" w:rsidRPr="00CB5B95" w:rsidRDefault="00CB5B95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הסוג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מפורטים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התנאים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לתחולתו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ביחס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להלוואות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משותפות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ככלל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יחול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פניית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נוספים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נעשתה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בהסכמת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מראש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ובכתב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עוד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רשאי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לנהל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הנוספים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ומתן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ישיר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באמצעות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באשר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למארגני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נדרש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קיומו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פוטנציאלי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אחד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לפחות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צד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להסדר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לחלופין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במידה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שכל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המארגנים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הפוטנציאליים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צדדים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שהדבר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יהיה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הכרחי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לקבלת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טובים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שחלקם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המצרפי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המארגנים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מתוך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יהיה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נמוך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-20%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14:ligatures w14:val="none"/>
        </w:rPr>
        <w:t>.</w:t>
      </w:r>
    </w:p>
    <w:p w14:paraId="7D821E0C" w14:textId="77777777" w:rsidR="00CB5B95" w:rsidRDefault="00CB5B95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בנוגע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הוא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בהסדר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ממלווה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אחד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לחילופין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ישנם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כמה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קובע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שאחד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מהם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בלבד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ישמש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ושהשתתפותם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בהלוואה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הכרחית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לקבלת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תנאי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אשראי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טובים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יותר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עבור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שהמלווה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הגדול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משמש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כמארגן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וחלקם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המצרפי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המלווים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הגדולים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נמוך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-20%.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לבסוף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הפטור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מותנה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בכך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שעיקרו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ההסדר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בהפחתת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התחרות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במניעתה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,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ושהוא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אינו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כולל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כבילות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שאינן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נחוצות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למימוש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5B95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עיקרו</w:t>
      </w:r>
      <w:r w:rsidRPr="00CB5B95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>.</w:t>
      </w:r>
    </w:p>
    <w:p w14:paraId="03C7B9E9" w14:textId="77777777" w:rsidR="00CB5B95" w:rsidRPr="00821B6F" w:rsidRDefault="00CB5B95" w:rsidP="00CB5B95">
      <w:pPr>
        <w:bidi/>
        <w:spacing w:before="40" w:after="120" w:line="360" w:lineRule="auto"/>
        <w:ind w:left="360"/>
        <w:jc w:val="both"/>
        <w:outlineLvl w:val="3"/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</w:pPr>
      <w:r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לאחר בדיקה שביצעה רשות התחרות אשר כללה פרסום</w:t>
      </w:r>
      <w:r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25F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קול</w:t>
      </w:r>
      <w:r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25F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קורא</w:t>
      </w:r>
      <w:r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25F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לעיון</w:t>
      </w:r>
      <w:r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 w:rsidRPr="00CB25FD"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מחדש</w:t>
      </w:r>
      <w:r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בפטור הסוג ובחינה של ההצעות שהתקבלו</w:t>
      </w:r>
      <w:r w:rsidRPr="00CB25FD">
        <w:rPr>
          <w:rFonts w:ascii="David" w:eastAsia="Calibri" w:hAnsi="David" w:cs="David"/>
          <w:color w:val="000000"/>
          <w:kern w:val="0"/>
          <w:sz w:val="26"/>
          <w:szCs w:val="26"/>
          <w:rtl/>
          <w14:ligatures w14:val="none"/>
        </w:rPr>
        <w:t xml:space="preserve"> </w:t>
      </w:r>
      <w:r>
        <w:rPr>
          <w:rFonts w:ascii="David" w:eastAsia="Calibri" w:hAnsi="David" w:cs="David" w:hint="cs"/>
          <w:color w:val="000000"/>
          <w:kern w:val="0"/>
          <w:sz w:val="26"/>
          <w:szCs w:val="26"/>
          <w:rtl/>
          <w14:ligatures w14:val="none"/>
        </w:rPr>
        <w:t>מגופים פיננסיים בתחום, לא נמצא לנכון לשנות את תוכנו של פטור הסוג הקיים כיום.</w:t>
      </w:r>
    </w:p>
    <w:p w14:paraId="2033C363" w14:textId="77777777" w:rsidR="00CB5B95" w:rsidRPr="00821B6F" w:rsidRDefault="00CB5B95" w:rsidP="00CB5B95">
      <w:pPr>
        <w:bidi/>
        <w:spacing w:before="40" w:after="120" w:line="360" w:lineRule="auto"/>
        <w:outlineLvl w:val="3"/>
        <w:rPr>
          <w:rFonts w:ascii="David" w:eastAsia="Calibri" w:hAnsi="David" w:cs="David"/>
          <w:b/>
          <w:bCs/>
          <w:color w:val="000000"/>
          <w:kern w:val="0"/>
          <w:sz w:val="26"/>
          <w:szCs w:val="26"/>
          <w:rtl/>
          <w14:ligatures w14:val="none"/>
        </w:rPr>
      </w:pPr>
    </w:p>
    <w:p w14:paraId="36A37DDB" w14:textId="77777777" w:rsidR="00CD0F4B" w:rsidRPr="00CF17BD" w:rsidRDefault="00CD0F4B" w:rsidP="00CF17BD">
      <w:pPr>
        <w:bidi/>
        <w:spacing w:after="200" w:line="360" w:lineRule="auto"/>
        <w:contextualSpacing/>
        <w:jc w:val="both"/>
        <w:rPr>
          <w:rFonts w:ascii="David" w:eastAsia="Arial Unicode MS" w:hAnsi="David" w:cs="David"/>
          <w:snapToGrid w:val="0"/>
          <w:kern w:val="0"/>
          <w:sz w:val="26"/>
          <w:szCs w:val="26"/>
          <w:rtl/>
          <w14:ligatures w14:val="none"/>
        </w:rPr>
      </w:pPr>
    </w:p>
    <w:sectPr w:rsidR="00CD0F4B" w:rsidRPr="00CF17BD" w:rsidSect="00E6387B">
      <w:pgSz w:w="11906" w:h="16838"/>
      <w:pgMar w:top="1701" w:right="1134" w:bottom="1417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0D170" w14:textId="77777777" w:rsidR="00214530" w:rsidRDefault="00214530" w:rsidP="00E6387B">
      <w:pPr>
        <w:spacing w:after="0" w:line="240" w:lineRule="auto"/>
      </w:pPr>
      <w:r>
        <w:separator/>
      </w:r>
    </w:p>
  </w:endnote>
  <w:endnote w:type="continuationSeparator" w:id="0">
    <w:p w14:paraId="4E47E090" w14:textId="77777777" w:rsidR="00214530" w:rsidRDefault="00214530" w:rsidP="00E63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43BF2" w14:textId="77777777" w:rsidR="00214530" w:rsidRDefault="00214530" w:rsidP="00E6387B">
      <w:pPr>
        <w:spacing w:after="0" w:line="240" w:lineRule="auto"/>
      </w:pPr>
      <w:r>
        <w:separator/>
      </w:r>
    </w:p>
  </w:footnote>
  <w:footnote w:type="continuationSeparator" w:id="0">
    <w:p w14:paraId="2E817357" w14:textId="77777777" w:rsidR="00214530" w:rsidRDefault="00214530" w:rsidP="00E6387B">
      <w:pPr>
        <w:spacing w:after="0" w:line="240" w:lineRule="auto"/>
      </w:pPr>
      <w:r>
        <w:continuationSeparator/>
      </w:r>
    </w:p>
  </w:footnote>
  <w:footnote w:id="1">
    <w:p w14:paraId="4D7EBC9A" w14:textId="77777777" w:rsidR="00591278" w:rsidRPr="00591278" w:rsidRDefault="00591278" w:rsidP="00591278">
      <w:pPr>
        <w:pStyle w:val="FootnoteText"/>
        <w:bidi/>
        <w:rPr>
          <w:rFonts w:ascii="David" w:hAnsi="David" w:cs="David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591278">
        <w:rPr>
          <w:rFonts w:ascii="David" w:hAnsi="David" w:cs="David"/>
          <w:rtl/>
        </w:rPr>
        <w:t xml:space="preserve">ס"ח </w:t>
      </w:r>
      <w:proofErr w:type="spellStart"/>
      <w:r w:rsidRPr="00591278">
        <w:rPr>
          <w:rFonts w:ascii="David" w:hAnsi="David" w:cs="David"/>
          <w:rtl/>
        </w:rPr>
        <w:t>התשמ"ח</w:t>
      </w:r>
      <w:proofErr w:type="spellEnd"/>
      <w:r w:rsidRPr="00591278">
        <w:rPr>
          <w:rFonts w:ascii="David" w:hAnsi="David" w:cs="David"/>
          <w:rtl/>
        </w:rPr>
        <w:t xml:space="preserve">, עמ' 123; ס"ח </w:t>
      </w:r>
      <w:proofErr w:type="spellStart"/>
      <w:r w:rsidRPr="00591278">
        <w:rPr>
          <w:rFonts w:ascii="David" w:hAnsi="David" w:cs="David"/>
          <w:rtl/>
        </w:rPr>
        <w:t>התש"ס</w:t>
      </w:r>
      <w:proofErr w:type="spellEnd"/>
      <w:r w:rsidRPr="00591278">
        <w:rPr>
          <w:rFonts w:ascii="David" w:hAnsi="David" w:cs="David"/>
          <w:rtl/>
        </w:rPr>
        <w:t>, עמ' 113.</w:t>
      </w:r>
    </w:p>
  </w:footnote>
  <w:footnote w:id="2">
    <w:p w14:paraId="54BB0C53" w14:textId="064A645A" w:rsidR="00591278" w:rsidRPr="00591278" w:rsidRDefault="00591278" w:rsidP="00577445">
      <w:pPr>
        <w:pStyle w:val="FootnoteText"/>
        <w:bidi/>
        <w:rPr>
          <w:rFonts w:ascii="David" w:hAnsi="David" w:cs="David"/>
          <w:rtl/>
        </w:rPr>
      </w:pPr>
      <w:r w:rsidRPr="00591278">
        <w:rPr>
          <w:rStyle w:val="FootnoteReference"/>
          <w:rFonts w:ascii="David" w:hAnsi="David" w:cs="David"/>
        </w:rPr>
        <w:footnoteRef/>
      </w:r>
      <w:r w:rsidRPr="00591278">
        <w:rPr>
          <w:rFonts w:ascii="David" w:hAnsi="David" w:cs="David"/>
          <w:rtl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1773"/>
    <w:multiLevelType w:val="hybridMultilevel"/>
    <w:tmpl w:val="6E8A1368"/>
    <w:lvl w:ilvl="0" w:tplc="E9FE3186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28437B2"/>
    <w:multiLevelType w:val="hybridMultilevel"/>
    <w:tmpl w:val="2736C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E5495"/>
    <w:multiLevelType w:val="hybridMultilevel"/>
    <w:tmpl w:val="2736C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E3D78"/>
    <w:multiLevelType w:val="hybridMultilevel"/>
    <w:tmpl w:val="DB4A2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E4624"/>
    <w:multiLevelType w:val="hybridMultilevel"/>
    <w:tmpl w:val="6E8A1368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96029BC"/>
    <w:multiLevelType w:val="hybridMultilevel"/>
    <w:tmpl w:val="10144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71EB4"/>
    <w:multiLevelType w:val="hybridMultilevel"/>
    <w:tmpl w:val="954CE784"/>
    <w:lvl w:ilvl="0" w:tplc="0C0A48CE">
      <w:start w:val="1"/>
      <w:numFmt w:val="hebrew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AD0A4C"/>
    <w:multiLevelType w:val="hybridMultilevel"/>
    <w:tmpl w:val="A2D8E4A0"/>
    <w:lvl w:ilvl="0" w:tplc="797C135E">
      <w:start w:val="1"/>
      <w:numFmt w:val="hebrew1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3C544D"/>
    <w:multiLevelType w:val="hybridMultilevel"/>
    <w:tmpl w:val="EBB407C8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87B"/>
    <w:rsid w:val="00055A7D"/>
    <w:rsid w:val="00093F4E"/>
    <w:rsid w:val="000A7010"/>
    <w:rsid w:val="000B1965"/>
    <w:rsid w:val="000C5003"/>
    <w:rsid w:val="000C6E3A"/>
    <w:rsid w:val="001672C8"/>
    <w:rsid w:val="001E0A3A"/>
    <w:rsid w:val="001E6712"/>
    <w:rsid w:val="001F69A9"/>
    <w:rsid w:val="00206C45"/>
    <w:rsid w:val="002101A5"/>
    <w:rsid w:val="00214530"/>
    <w:rsid w:val="002909A8"/>
    <w:rsid w:val="002B20B4"/>
    <w:rsid w:val="00305A53"/>
    <w:rsid w:val="00353700"/>
    <w:rsid w:val="003555FF"/>
    <w:rsid w:val="003B2A2E"/>
    <w:rsid w:val="004B68C2"/>
    <w:rsid w:val="004B717F"/>
    <w:rsid w:val="004C4DD5"/>
    <w:rsid w:val="004E79D6"/>
    <w:rsid w:val="00577445"/>
    <w:rsid w:val="005839CB"/>
    <w:rsid w:val="00591278"/>
    <w:rsid w:val="00633E1F"/>
    <w:rsid w:val="00637987"/>
    <w:rsid w:val="00645D5E"/>
    <w:rsid w:val="0069264D"/>
    <w:rsid w:val="006C1FA5"/>
    <w:rsid w:val="006D0BE1"/>
    <w:rsid w:val="00711440"/>
    <w:rsid w:val="00760758"/>
    <w:rsid w:val="0078384D"/>
    <w:rsid w:val="007C54FD"/>
    <w:rsid w:val="00811DC9"/>
    <w:rsid w:val="008159F2"/>
    <w:rsid w:val="00821B6F"/>
    <w:rsid w:val="008262FB"/>
    <w:rsid w:val="008513C6"/>
    <w:rsid w:val="008F37AD"/>
    <w:rsid w:val="008F4855"/>
    <w:rsid w:val="00941EF7"/>
    <w:rsid w:val="00A4498F"/>
    <w:rsid w:val="00A70BE8"/>
    <w:rsid w:val="00AC3F97"/>
    <w:rsid w:val="00AE033A"/>
    <w:rsid w:val="00B010CA"/>
    <w:rsid w:val="00B07FF3"/>
    <w:rsid w:val="00B758A9"/>
    <w:rsid w:val="00CB25FD"/>
    <w:rsid w:val="00CB5B95"/>
    <w:rsid w:val="00CD0F4B"/>
    <w:rsid w:val="00CF17BD"/>
    <w:rsid w:val="00D374DD"/>
    <w:rsid w:val="00D4172B"/>
    <w:rsid w:val="00DE779A"/>
    <w:rsid w:val="00E178A2"/>
    <w:rsid w:val="00E6387B"/>
    <w:rsid w:val="00E84EFA"/>
    <w:rsid w:val="00EC7027"/>
    <w:rsid w:val="00F4016D"/>
    <w:rsid w:val="00F57545"/>
    <w:rsid w:val="00F81548"/>
    <w:rsid w:val="00FA2348"/>
    <w:rsid w:val="00FF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77C99"/>
  <w15:chartTrackingRefBased/>
  <w15:docId w15:val="{CC5D583C-8065-48A8-B9F2-48D85D4B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38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8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38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8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8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8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8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8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8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8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8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38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8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8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8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8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8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8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38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8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38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38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387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638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38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8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8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387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E6387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387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E6387B"/>
    <w:rPr>
      <w:vertAlign w:val="superscript"/>
    </w:rPr>
  </w:style>
  <w:style w:type="character" w:customStyle="1" w:styleId="Hyperlink1">
    <w:name w:val="Hyperlink1"/>
    <w:basedOn w:val="DefaultParagraphFont"/>
    <w:uiPriority w:val="99"/>
    <w:unhideWhenUsed/>
    <w:rsid w:val="00E6387B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E6387B"/>
    <w:rPr>
      <w:b/>
      <w:bCs/>
    </w:rPr>
  </w:style>
  <w:style w:type="character" w:styleId="Emphasis">
    <w:name w:val="Emphasis"/>
    <w:basedOn w:val="DefaultParagraphFont"/>
    <w:uiPriority w:val="20"/>
    <w:qFormat/>
    <w:rsid w:val="00E6387B"/>
    <w:rPr>
      <w:i/>
      <w:iCs/>
    </w:rPr>
  </w:style>
  <w:style w:type="character" w:styleId="Hyperlink">
    <w:name w:val="Hyperlink"/>
    <w:basedOn w:val="DefaultParagraphFont"/>
    <w:uiPriority w:val="99"/>
    <w:unhideWhenUsed/>
    <w:rsid w:val="00E6387B"/>
    <w:rPr>
      <w:color w:val="467886" w:themeColor="hyperlink"/>
      <w:u w:val="single"/>
    </w:rPr>
  </w:style>
  <w:style w:type="paragraph" w:styleId="Revision">
    <w:name w:val="Revision"/>
    <w:hidden/>
    <w:uiPriority w:val="99"/>
    <w:semiHidden/>
    <w:rsid w:val="00FA2348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A2348"/>
  </w:style>
  <w:style w:type="character" w:styleId="CommentReference">
    <w:name w:val="annotation reference"/>
    <w:basedOn w:val="DefaultParagraphFont"/>
    <w:uiPriority w:val="99"/>
    <w:semiHidden/>
    <w:unhideWhenUsed/>
    <w:rsid w:val="00FA23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348"/>
    <w:pPr>
      <w:bidi/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348"/>
    <w:rPr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C500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E3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E3A"/>
    <w:pPr>
      <w:bidi w:val="0"/>
      <w:spacing w:after="160"/>
    </w:pPr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E3A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1369</Words>
  <Characters>6845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Cohen</dc:creator>
  <cp:keywords/>
  <dc:description/>
  <cp:lastModifiedBy>Melita Shafir</cp:lastModifiedBy>
  <cp:revision>2</cp:revision>
  <dcterms:created xsi:type="dcterms:W3CDTF">2026-03-12T15:06:00Z</dcterms:created>
  <dcterms:modified xsi:type="dcterms:W3CDTF">2026-03-12T15:06:00Z</dcterms:modified>
</cp:coreProperties>
</file>